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F760C1"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F760C1"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Machine consiste no monitoramento da temperatura, umidade e luminosidade em ambientes corporativos. O projeto da empresa Ferbgam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visando a segurança, produtividade e saúde dos funcionários. Outrossim, a Relax Machine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lastRenderedPageBreak/>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lastRenderedPageBreak/>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lastRenderedPageBreak/>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lastRenderedPageBreak/>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lastRenderedPageBreak/>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lastRenderedPageBreak/>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lastRenderedPageBreak/>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lastRenderedPageBreak/>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F760C1"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0918D887" w14:textId="145CE396" w:rsidR="00573DD1" w:rsidRDefault="009333CD" w:rsidP="00573DD1">
      <w:r>
        <w:tab/>
        <w:t>O</w:t>
      </w:r>
      <w:r w:rsidR="002808B9">
        <w:t xml:space="preserve">s requisitos com relação à principal funcionalidade da aplicação web Relax Machine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proofErr w:type="gramStart"/>
      <w:r w:rsidR="009134AA">
        <w:t>produto final</w:t>
      </w:r>
      <w:proofErr w:type="gramEnd"/>
      <w:r w:rsidR="009134AA">
        <w:t xml:space="preserve"> s</w:t>
      </w:r>
      <w:r w:rsidR="00450F3E">
        <w:t>ólido.</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71296A4C" w14:textId="215188E8" w:rsidR="0055712D"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4FFE01A0" w14:textId="77777777" w:rsidR="00672DAD" w:rsidRDefault="00672DAD" w:rsidP="00573DD1"/>
    <w:p w14:paraId="5A6323DD" w14:textId="77777777" w:rsidR="008A71B4" w:rsidRPr="008A71B4" w:rsidRDefault="008A71B4" w:rsidP="008A71B4">
      <w:r w:rsidRPr="008A71B4">
        <w:t xml:space="preserve">ASSOCIAÇÃO SUL BRASILEIRA DE REFRIGERAÇÃO, </w:t>
      </w:r>
      <w:proofErr w:type="gramStart"/>
      <w:r w:rsidRPr="008A71B4">
        <w:t>AR CONDICIONADO</w:t>
      </w:r>
      <w:proofErr w:type="gramEnd"/>
      <w:r w:rsidRPr="008A71B4">
        <w:t>, AQUECIMENTO E VENTILAÇÃO (Porto Alegre). </w:t>
      </w:r>
      <w:r w:rsidRPr="008A71B4">
        <w:rPr>
          <w:b/>
          <w:bCs/>
        </w:rPr>
        <w:t>Conforto térmico muitas vezes não representa qualidade do ar correta</w:t>
      </w:r>
      <w:r w:rsidRPr="008A71B4">
        <w:t>. [</w:t>
      </w:r>
      <w:r w:rsidRPr="008A71B4">
        <w:rPr>
          <w:i/>
          <w:iCs/>
        </w:rPr>
        <w:t>S. l.</w:t>
      </w:r>
      <w:r w:rsidRPr="008A71B4">
        <w:t>]: ASBRAV, 10 jan. 2017. Disponível em: https://asbrav.org.br/conforto-termico-muitas-vezes-nao-representa-qualidade-do-ar-correta/. Acesso em: 5 mar. 2021.</w:t>
      </w:r>
    </w:p>
    <w:p w14:paraId="423DAEB5" w14:textId="77777777" w:rsidR="00672DAD" w:rsidRDefault="00672DAD" w:rsidP="00573DD1"/>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Ferbgam observou um rápido amadurecimento do sistema como 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bookmarkStart w:id="35" w:name="_Toc124080469"/>
      <w:bookmarkStart w:id="36" w:name="_Toc125201972"/>
      <w:bookmarkStart w:id="37" w:name="_Toc125374528"/>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3D63FCC5" w14:textId="3D418F6E" w:rsidR="0055712D" w:rsidRDefault="0055712D" w:rsidP="0055712D">
      <w:r w:rsidRPr="0055712D">
        <w:t>IJZERMAN, Hans; SEMIN, Gun. </w:t>
      </w:r>
      <w:r w:rsidRPr="0055712D">
        <w:rPr>
          <w:b/>
          <w:bCs/>
        </w:rPr>
        <w:t xml:space="preserve">A temperatura influencia nosso </w:t>
      </w:r>
      <w:proofErr w:type="gramStart"/>
      <w:r w:rsidRPr="0055712D">
        <w:rPr>
          <w:b/>
          <w:bCs/>
        </w:rPr>
        <w:t>comportamento?</w:t>
      </w:r>
      <w:r w:rsidRPr="0055712D">
        <w:t>.</w:t>
      </w:r>
      <w:proofErr w:type="gramEnd"/>
      <w:r w:rsidRPr="0055712D">
        <w:t xml:space="preserve"> Holanda: Universidade Utrecht, 19 abr. 2012. Disponível em: https://www.universia.net/br/actualidad/orientacao-academica/temperatura-influencia-nosso-comportamento-924359.html. Acesso em: 4 mar. 2021.</w:t>
      </w:r>
    </w:p>
    <w:p w14:paraId="17283971" w14:textId="7D306CA7" w:rsidR="005F6134" w:rsidRDefault="005F6134" w:rsidP="0055712D"/>
    <w:p w14:paraId="3BB1960A" w14:textId="77777777" w:rsidR="005F6134" w:rsidRPr="005F6134" w:rsidRDefault="005F6134" w:rsidP="005F6134">
      <w:r w:rsidRPr="005F6134">
        <w:t xml:space="preserve">DUFRIO REFRIGERAÇÃO (Logradouro Rod </w:t>
      </w:r>
      <w:proofErr w:type="spellStart"/>
      <w:r w:rsidRPr="005F6134">
        <w:t>Darly</w:t>
      </w:r>
      <w:proofErr w:type="spellEnd"/>
      <w:r w:rsidRPr="005F6134">
        <w:t xml:space="preserve"> Santos, n 800 - Complemento Lote 1-B - Jardim Asteca - Vila Velha - ES, CEP: 29.104-491). </w:t>
      </w:r>
      <w:r w:rsidRPr="005F6134">
        <w:rPr>
          <w:b/>
          <w:bCs/>
        </w:rPr>
        <w:t xml:space="preserve">Por que é importante manter o conforto térmico no ambiente de </w:t>
      </w:r>
      <w:proofErr w:type="gramStart"/>
      <w:r w:rsidRPr="005F6134">
        <w:rPr>
          <w:b/>
          <w:bCs/>
        </w:rPr>
        <w:t>trabalho?</w:t>
      </w:r>
      <w:r w:rsidRPr="005F6134">
        <w:t>.</w:t>
      </w:r>
      <w:proofErr w:type="gramEnd"/>
      <w:r w:rsidRPr="005F6134">
        <w:t xml:space="preserve"> [</w:t>
      </w:r>
      <w:r w:rsidRPr="005F6134">
        <w:rPr>
          <w:i/>
          <w:iCs/>
        </w:rPr>
        <w:t>S. l.</w:t>
      </w:r>
      <w:r w:rsidRPr="005F6134">
        <w:t>], 31 maio 2021. Disponível em: https://www.dufrio.com.br/blog/ar-condicionado/comercial/por-que-e-importante-manter-o-conforto-termico-no-ambiente-de-trabalho/. Acesso em: 10 mar. 2021.</w:t>
      </w:r>
    </w:p>
    <w:p w14:paraId="45C5433F" w14:textId="26D5C26B" w:rsidR="005F6134" w:rsidRDefault="005F6134" w:rsidP="0055712D"/>
    <w:p w14:paraId="5E78F7CE"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9052F7" w14:textId="77777777" w:rsidR="005F6134" w:rsidRPr="0055712D" w:rsidRDefault="005F6134" w:rsidP="0055712D"/>
    <w:p w14:paraId="3B38DC95" w14:textId="77777777" w:rsidR="008A3778" w:rsidRPr="008A3778" w:rsidRDefault="008A3778" w:rsidP="008A3778">
      <w:r w:rsidRPr="008A3778">
        <w:t xml:space="preserve">HSIANG, </w:t>
      </w:r>
      <w:proofErr w:type="spellStart"/>
      <w:r w:rsidRPr="008A3778">
        <w:t>Solomon</w:t>
      </w:r>
      <w:proofErr w:type="spellEnd"/>
      <w:r w:rsidRPr="008A3778">
        <w:t xml:space="preserve"> M.; BURKE, Marshall; MIGUEL, Edward. </w:t>
      </w:r>
      <w:proofErr w:type="spellStart"/>
      <w:r w:rsidRPr="008A3778">
        <w:rPr>
          <w:b/>
          <w:bCs/>
        </w:rPr>
        <w:t>Quantifying</w:t>
      </w:r>
      <w:proofErr w:type="spellEnd"/>
      <w:r w:rsidRPr="008A3778">
        <w:rPr>
          <w:b/>
          <w:bCs/>
        </w:rPr>
        <w:t xml:space="preserve"> </w:t>
      </w:r>
      <w:proofErr w:type="spellStart"/>
      <w:r w:rsidRPr="008A3778">
        <w:rPr>
          <w:b/>
          <w:bCs/>
        </w:rPr>
        <w:t>the</w:t>
      </w:r>
      <w:proofErr w:type="spellEnd"/>
      <w:r w:rsidRPr="008A3778">
        <w:rPr>
          <w:b/>
          <w:bCs/>
        </w:rPr>
        <w:t xml:space="preserve"> </w:t>
      </w:r>
      <w:proofErr w:type="spellStart"/>
      <w:r w:rsidRPr="008A3778">
        <w:rPr>
          <w:b/>
          <w:bCs/>
        </w:rPr>
        <w:t>Influence</w:t>
      </w:r>
      <w:proofErr w:type="spellEnd"/>
      <w:r w:rsidRPr="008A3778">
        <w:rPr>
          <w:b/>
          <w:bCs/>
        </w:rPr>
        <w:t xml:space="preserve"> </w:t>
      </w:r>
      <w:proofErr w:type="spellStart"/>
      <w:r w:rsidRPr="008A3778">
        <w:rPr>
          <w:b/>
          <w:bCs/>
        </w:rPr>
        <w:t>of</w:t>
      </w:r>
      <w:proofErr w:type="spellEnd"/>
      <w:r w:rsidRPr="008A3778">
        <w:rPr>
          <w:b/>
          <w:bCs/>
        </w:rPr>
        <w:t xml:space="preserve"> </w:t>
      </w:r>
      <w:proofErr w:type="spellStart"/>
      <w:r w:rsidRPr="008A3778">
        <w:rPr>
          <w:b/>
          <w:bCs/>
        </w:rPr>
        <w:t>Climate</w:t>
      </w:r>
      <w:proofErr w:type="spellEnd"/>
      <w:r w:rsidRPr="008A3778">
        <w:rPr>
          <w:b/>
          <w:bCs/>
        </w:rPr>
        <w:t xml:space="preserve"> </w:t>
      </w:r>
      <w:proofErr w:type="spellStart"/>
      <w:r w:rsidRPr="008A3778">
        <w:rPr>
          <w:b/>
          <w:bCs/>
        </w:rPr>
        <w:t>on</w:t>
      </w:r>
      <w:proofErr w:type="spellEnd"/>
      <w:r w:rsidRPr="008A3778">
        <w:rPr>
          <w:b/>
          <w:bCs/>
        </w:rPr>
        <w:t xml:space="preserve"> </w:t>
      </w:r>
      <w:proofErr w:type="spellStart"/>
      <w:r w:rsidRPr="008A3778">
        <w:rPr>
          <w:b/>
          <w:bCs/>
        </w:rPr>
        <w:t>Human</w:t>
      </w:r>
      <w:proofErr w:type="spellEnd"/>
      <w:r w:rsidRPr="008A3778">
        <w:rPr>
          <w:b/>
          <w:bCs/>
        </w:rPr>
        <w:t xml:space="preserve"> </w:t>
      </w:r>
      <w:proofErr w:type="spellStart"/>
      <w:r w:rsidRPr="008A3778">
        <w:rPr>
          <w:b/>
          <w:bCs/>
        </w:rPr>
        <w:t>Conflict</w:t>
      </w:r>
      <w:proofErr w:type="spellEnd"/>
      <w:r w:rsidRPr="008A3778">
        <w:t>. [</w:t>
      </w:r>
      <w:r w:rsidRPr="008A3778">
        <w:rPr>
          <w:i/>
          <w:iCs/>
        </w:rPr>
        <w:t>S. l.</w:t>
      </w:r>
      <w:r w:rsidRPr="008A3778">
        <w:t>], 13 set. 2013. Disponível em: https://science.sciencemag.org/content/341/6151/1235367. Acesso em: 8 mar. 2021.</w:t>
      </w:r>
    </w:p>
    <w:p w14:paraId="15C63A31" w14:textId="3FE4F91E" w:rsidR="00031DFB" w:rsidRDefault="00031DFB" w:rsidP="0055712D">
      <w:pPr>
        <w:pStyle w:val="Ttulo"/>
        <w:jc w:val="both"/>
      </w:pPr>
    </w:p>
    <w:p w14:paraId="33A7CBE2" w14:textId="070C2204" w:rsidR="00610BA6" w:rsidRDefault="00610BA6" w:rsidP="00610BA6">
      <w:r w:rsidRPr="00610BA6">
        <w:t>GIMENO, REBECA. </w:t>
      </w:r>
      <w:r w:rsidRPr="00610BA6">
        <w:rPr>
          <w:b/>
          <w:bCs/>
        </w:rPr>
        <w:t>Altas temperaturas nos tornam mais antissociais</w:t>
      </w:r>
      <w:r w:rsidRPr="00610BA6">
        <w:t xml:space="preserve">: Mudança climática pode aumentar o risco de </w:t>
      </w:r>
      <w:proofErr w:type="gramStart"/>
      <w:r w:rsidRPr="00610BA6">
        <w:t>conflito..</w:t>
      </w:r>
      <w:proofErr w:type="gramEnd"/>
      <w:r w:rsidRPr="00610BA6">
        <w:t xml:space="preserve"> [</w:t>
      </w:r>
      <w:r w:rsidRPr="00610BA6">
        <w:rPr>
          <w:i/>
          <w:iCs/>
        </w:rPr>
        <w:t>S. l.</w:t>
      </w:r>
      <w:r w:rsidRPr="00610BA6">
        <w:t>], 11 set. 2019. Disponível em: https://brasil.elpais.com/brasil/2019/09/12/estilo/1568244284_221813.html. Acesso em: 2 mar. 2021.</w:t>
      </w:r>
    </w:p>
    <w:p w14:paraId="77819AB6" w14:textId="42193F37" w:rsidR="00610BA6" w:rsidRDefault="00610BA6" w:rsidP="00610BA6"/>
    <w:p w14:paraId="5D9AE7A3" w14:textId="1AB53D12" w:rsidR="00610BA6" w:rsidRDefault="00610BA6" w:rsidP="00610BA6"/>
    <w:p w14:paraId="35F4A1BF" w14:textId="77777777" w:rsidR="00610BA6" w:rsidRPr="00610BA6" w:rsidRDefault="00610BA6" w:rsidP="00610BA6"/>
    <w:p w14:paraId="04713BB4" w14:textId="77777777" w:rsidR="00610BA6" w:rsidRPr="00610BA6" w:rsidRDefault="00610BA6" w:rsidP="00610BA6">
      <w:r w:rsidRPr="00610BA6">
        <w:lastRenderedPageBreak/>
        <w:t>UNIVERSIDADE FEDERAL DE JUIZ DE FORA (Juiz de Fora). </w:t>
      </w:r>
      <w:r w:rsidRPr="00610BA6">
        <w:rPr>
          <w:b/>
          <w:bCs/>
        </w:rPr>
        <w:t>Estudo indica como conforto térmico influencia a saúde e a produtividade</w:t>
      </w:r>
      <w:r w:rsidRPr="00610BA6">
        <w:t>. [</w:t>
      </w:r>
      <w:r w:rsidRPr="00610BA6">
        <w:rPr>
          <w:i/>
          <w:iCs/>
        </w:rPr>
        <w:t>S. l.</w:t>
      </w:r>
      <w:r w:rsidRPr="00610BA6">
        <w:t>], 3 nov. 2015. Disponível em: https://www2.ufjf.br/noticias/2015/11/03/estudo-indica-como-conforto-termico-influencia-a-saude-e-a-produtividade/. Acesso em: 1 mar. 2021.</w:t>
      </w:r>
    </w:p>
    <w:p w14:paraId="46DBD0F2" w14:textId="7503CBB1" w:rsidR="00F2517D" w:rsidRPr="00672DAD" w:rsidRDefault="00F2517D" w:rsidP="00ED29B0">
      <w:pPr>
        <w:pStyle w:val="EstiloNormalGrandeesquerda"/>
        <w:rPr>
          <w:b w:val="0"/>
          <w:bCs w:val="0"/>
        </w:rPr>
      </w:pPr>
    </w:p>
    <w:p w14:paraId="66D55602" w14:textId="15A3488A" w:rsidR="00672DAD" w:rsidRDefault="00672DAD" w:rsidP="00672DAD">
      <w:r w:rsidRPr="00672DAD">
        <w:t xml:space="preserve">BATIZ, Eduardo Concepción; GOEDERT, Jean; MORSCH, </w:t>
      </w:r>
      <w:proofErr w:type="spellStart"/>
      <w:r w:rsidRPr="00672DAD">
        <w:t>Junir</w:t>
      </w:r>
      <w:proofErr w:type="spellEnd"/>
      <w:r w:rsidRPr="00672DAD">
        <w:t xml:space="preserve"> Junior; JUNIOR, Pedro </w:t>
      </w:r>
      <w:proofErr w:type="spellStart"/>
      <w:r w:rsidRPr="00672DAD">
        <w:t>Kasmirski</w:t>
      </w:r>
      <w:proofErr w:type="spellEnd"/>
      <w:r w:rsidRPr="00672DAD">
        <w:t>; VENSKE, Rafael. </w:t>
      </w:r>
      <w:r w:rsidRPr="00672DAD">
        <w:rPr>
          <w:b/>
          <w:bCs/>
        </w:rPr>
        <w:t>Avaliação do conforto térmico no aprendizado: estudo de caso sobre influência na atenção e memória</w:t>
      </w:r>
      <w:r w:rsidRPr="00672DAD">
        <w:t>. [</w:t>
      </w:r>
      <w:r w:rsidRPr="00672DAD">
        <w:rPr>
          <w:i/>
          <w:iCs/>
        </w:rPr>
        <w:t>S. l.</w:t>
      </w:r>
      <w:r w:rsidRPr="00672DAD">
        <w:t>]: SOCIESC - IST, 12 jan. 2010. Disponível em: https://www.scielo.br/j/prod/a/CjcdFbQwzcrdsgLgSkDDXDM/?lang=pt. Acesso em: 3 mar. 2021.</w:t>
      </w:r>
    </w:p>
    <w:p w14:paraId="3422A363" w14:textId="2FE2CADB" w:rsidR="00672DAD" w:rsidRDefault="00672DAD" w:rsidP="00672DAD"/>
    <w:p w14:paraId="007B9167" w14:textId="77777777" w:rsidR="00672DAD" w:rsidRPr="00672DAD" w:rsidRDefault="00672DAD" w:rsidP="00672DAD">
      <w:r w:rsidRPr="00672DAD">
        <w:t>ALVES, Marcelo José. </w:t>
      </w:r>
      <w:r w:rsidRPr="00672DAD">
        <w:rPr>
          <w:b/>
          <w:bCs/>
        </w:rPr>
        <w:t>Estudo da influência das variações de temperatura e umidade no comportamento da demanda de energia elétrica e formação do custo marginal de operação no Brasil</w:t>
      </w:r>
      <w:r w:rsidRPr="00672DAD">
        <w:t>. São Paulo: Escola Politécnica, 20 fev. 2009. Disponível em: https://www.teses.usp.br/teses/disponiveis/3/3143/tde-09022009-180020/pt-br.php. Acesso em: 5 mar. 2021.</w:t>
      </w:r>
    </w:p>
    <w:p w14:paraId="2A8D0EBF" w14:textId="1F85D1FE" w:rsidR="00672DAD" w:rsidRDefault="00672DAD" w:rsidP="00672DAD"/>
    <w:p w14:paraId="459D6A59" w14:textId="66C4738A" w:rsidR="00672DAD" w:rsidRDefault="00672DAD" w:rsidP="00672DAD">
      <w:r w:rsidRPr="00672DAD">
        <w:t xml:space="preserve">AFONSO, May Socorro Martinez; TIPPLE, </w:t>
      </w:r>
      <w:proofErr w:type="spellStart"/>
      <w:r w:rsidRPr="00672DAD">
        <w:t>Anaclara</w:t>
      </w:r>
      <w:proofErr w:type="spellEnd"/>
      <w:r w:rsidRPr="00672DAD">
        <w:t xml:space="preserve"> Ferreira Veiga; SOUZA, </w:t>
      </w:r>
      <w:proofErr w:type="spellStart"/>
      <w:r w:rsidRPr="00672DAD">
        <w:t>Adenícia</w:t>
      </w:r>
      <w:proofErr w:type="spellEnd"/>
      <w:r w:rsidRPr="00672DAD">
        <w:t xml:space="preserve"> Custódia Silva e; PRADO, </w:t>
      </w:r>
      <w:proofErr w:type="spellStart"/>
      <w:r w:rsidRPr="00672DAD">
        <w:t>Marinésia</w:t>
      </w:r>
      <w:proofErr w:type="spellEnd"/>
      <w:r w:rsidRPr="00672DAD">
        <w:t xml:space="preserve"> Aparecida do; ANDERS, Patrícia </w:t>
      </w:r>
      <w:proofErr w:type="spellStart"/>
      <w:r w:rsidRPr="00672DAD">
        <w:t>Staciarini</w:t>
      </w:r>
      <w:proofErr w:type="spellEnd"/>
      <w:r w:rsidRPr="00672DAD">
        <w:t>. </w:t>
      </w:r>
      <w:r w:rsidRPr="00672DAD">
        <w:rPr>
          <w:b/>
          <w:bCs/>
        </w:rPr>
        <w:t>A QUALIDADE DO AR EM AMBIENTES HOSPITALARES CLIMATIZADOS E SUA INFLUÊNCIA NA OCORRÊNCIA DE INFECÇÕES</w:t>
      </w:r>
      <w:r w:rsidRPr="00672DAD">
        <w:t>. [</w:t>
      </w:r>
      <w:r w:rsidRPr="00672DAD">
        <w:rPr>
          <w:i/>
          <w:iCs/>
        </w:rPr>
        <w:t>S. l.</w:t>
      </w:r>
      <w:r w:rsidRPr="00672DAD">
        <w:t>]: Revista Eletrônica de Enfermagem, v. 06, n. 02, 31 ago. 2004. Disponível em: https://revistas.ufg.br/fen/article/view/818/943. Acesso em: 6 mar. 2021.</w:t>
      </w:r>
    </w:p>
    <w:p w14:paraId="19915F16" w14:textId="78F97C52" w:rsidR="008A71B4" w:rsidRDefault="008A71B4" w:rsidP="00672DAD"/>
    <w:p w14:paraId="6408AA0E" w14:textId="2D70BAA8" w:rsidR="008A71B4" w:rsidRDefault="008A71B4" w:rsidP="008A71B4">
      <w:r w:rsidRPr="008A71B4">
        <w:t>RÁDIO USP (Campus Ribeirão Preto). </w:t>
      </w:r>
      <w:r w:rsidRPr="008A71B4">
        <w:rPr>
          <w:b/>
          <w:bCs/>
        </w:rPr>
        <w:t>Produtividade do brasileiro é a mesma há 30 anos</w:t>
      </w:r>
      <w:r w:rsidRPr="008A71B4">
        <w:t>: Estudo aponta que única forma de o País obter crescimento sustentável é elevando produtividade do trabalhador, que precisa de melhor qualificação. [</w:t>
      </w:r>
      <w:r w:rsidRPr="008A71B4">
        <w:rPr>
          <w:i/>
          <w:iCs/>
        </w:rPr>
        <w:t>S. l.</w:t>
      </w:r>
      <w:r w:rsidRPr="008A71B4">
        <w:t>], 21 fev. 2020. Disponível em: https://jornal.usp.br/atualidades/produtividade-do-brasileiro-e-a-mesma-ha-30-anos/. Acesso em: 8 mar. 2021.</w:t>
      </w:r>
    </w:p>
    <w:p w14:paraId="58B5908D" w14:textId="77777777" w:rsidR="008A71B4" w:rsidRPr="008A71B4" w:rsidRDefault="008A71B4" w:rsidP="008A71B4"/>
    <w:p w14:paraId="162351E0" w14:textId="3B70D751" w:rsidR="008A71B4" w:rsidRDefault="008A71B4" w:rsidP="00672DAD"/>
    <w:p w14:paraId="6707B327" w14:textId="4877630A" w:rsidR="008A71B4" w:rsidRDefault="008A71B4" w:rsidP="008A71B4">
      <w:r w:rsidRPr="008A71B4">
        <w:lastRenderedPageBreak/>
        <w:t xml:space="preserve">ASSOCIAÇÃO SUL BRASILEIRA DE REFRIGERAÇÃO, </w:t>
      </w:r>
      <w:proofErr w:type="gramStart"/>
      <w:r w:rsidRPr="008A71B4">
        <w:t>AR CONDICIONADO</w:t>
      </w:r>
      <w:proofErr w:type="gramEnd"/>
      <w:r w:rsidRPr="008A71B4">
        <w:t>, AQUECIMENTO E VENTILAÇÃO (Porto Alegre). </w:t>
      </w:r>
      <w:r w:rsidRPr="008A71B4">
        <w:rPr>
          <w:b/>
          <w:bCs/>
        </w:rPr>
        <w:t>Conforto térmico muitas vezes não representa qualidade do ar correta</w:t>
      </w:r>
      <w:r w:rsidRPr="008A71B4">
        <w:t>. [</w:t>
      </w:r>
      <w:r w:rsidRPr="008A71B4">
        <w:rPr>
          <w:i/>
          <w:iCs/>
        </w:rPr>
        <w:t>S. l.</w:t>
      </w:r>
      <w:r w:rsidRPr="008A71B4">
        <w:t>]: ASBRAV, 10 jan. 2017. Disponível em: https://asbrav.org.br/conforto-termico-muitas-vezes-nao-representa-qualidade-do-ar-correta/. Acesso em: 5 mar. 2021.</w:t>
      </w:r>
    </w:p>
    <w:p w14:paraId="271F4D1A" w14:textId="76DDA972" w:rsidR="008A71B4" w:rsidRDefault="008A71B4" w:rsidP="008A71B4"/>
    <w:p w14:paraId="30BA73CD" w14:textId="77777777" w:rsidR="008A71B4" w:rsidRPr="008A71B4" w:rsidRDefault="008A71B4" w:rsidP="008A71B4"/>
    <w:p w14:paraId="73011E68" w14:textId="77777777" w:rsidR="008A71B4" w:rsidRPr="00672DAD" w:rsidRDefault="008A71B4" w:rsidP="00672DAD"/>
    <w:p w14:paraId="6BD5D23E" w14:textId="77777777" w:rsidR="00672DAD" w:rsidRPr="00672DAD" w:rsidRDefault="00672DAD" w:rsidP="00672DAD"/>
    <w:p w14:paraId="2DAA36F8" w14:textId="77777777" w:rsidR="00672DAD" w:rsidRPr="00672DAD" w:rsidRDefault="00672DAD" w:rsidP="00ED29B0">
      <w:pPr>
        <w:pStyle w:val="EstiloNormalGrandeesquerda"/>
        <w:rPr>
          <w:b w:val="0"/>
          <w:bCs w:val="0"/>
        </w:rPr>
      </w:pPr>
    </w:p>
    <w:p w14:paraId="4B6D15B4" w14:textId="32E66552" w:rsidR="00610BA6" w:rsidRDefault="00610BA6" w:rsidP="00ED29B0">
      <w:pPr>
        <w:pStyle w:val="EstiloNormalGrandeesquerda"/>
      </w:pPr>
    </w:p>
    <w:p w14:paraId="4BC9C6D7" w14:textId="16DE0DF5" w:rsidR="00610BA6" w:rsidRDefault="00610BA6" w:rsidP="00ED29B0">
      <w:pPr>
        <w:pStyle w:val="EstiloNormalGrandeesquerda"/>
      </w:pPr>
    </w:p>
    <w:p w14:paraId="7FFA54E2" w14:textId="41976C32" w:rsidR="00610BA6" w:rsidRDefault="00610BA6" w:rsidP="00ED29B0">
      <w:pPr>
        <w:pStyle w:val="EstiloNormalGrandeesquerda"/>
      </w:pPr>
    </w:p>
    <w:p w14:paraId="691E8B02" w14:textId="77777777" w:rsidR="00610BA6" w:rsidRDefault="00610BA6" w:rsidP="00ED29B0">
      <w:pPr>
        <w:pStyle w:val="EstiloNormalGrandeesquerda"/>
      </w:pPr>
    </w:p>
    <w:sectPr w:rsidR="00610BA6"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86F71" w14:textId="77777777" w:rsidR="00F760C1" w:rsidRDefault="00F760C1">
      <w:r>
        <w:separator/>
      </w:r>
    </w:p>
    <w:p w14:paraId="3EA831B2" w14:textId="77777777" w:rsidR="00F760C1" w:rsidRDefault="00F760C1"/>
    <w:p w14:paraId="558745DD" w14:textId="77777777" w:rsidR="00F760C1" w:rsidRDefault="00F760C1"/>
    <w:p w14:paraId="41902513" w14:textId="77777777" w:rsidR="00F760C1" w:rsidRDefault="00F760C1"/>
  </w:endnote>
  <w:endnote w:type="continuationSeparator" w:id="0">
    <w:p w14:paraId="4220A037" w14:textId="77777777" w:rsidR="00F760C1" w:rsidRDefault="00F760C1">
      <w:r>
        <w:continuationSeparator/>
      </w:r>
    </w:p>
    <w:p w14:paraId="78AF44DB" w14:textId="77777777" w:rsidR="00F760C1" w:rsidRDefault="00F760C1"/>
    <w:p w14:paraId="76F16E75" w14:textId="77777777" w:rsidR="00F760C1" w:rsidRDefault="00F760C1"/>
    <w:p w14:paraId="272763BC" w14:textId="77777777" w:rsidR="00F760C1" w:rsidRDefault="00F760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C1378" w14:textId="77777777" w:rsidR="00F760C1" w:rsidRDefault="00F760C1">
      <w:r>
        <w:separator/>
      </w:r>
    </w:p>
    <w:p w14:paraId="5403A115" w14:textId="77777777" w:rsidR="00F760C1" w:rsidRDefault="00F760C1"/>
    <w:p w14:paraId="2A478F34" w14:textId="77777777" w:rsidR="00F760C1" w:rsidRDefault="00F760C1"/>
    <w:p w14:paraId="164D78F0" w14:textId="77777777" w:rsidR="00F760C1" w:rsidRDefault="00F760C1"/>
  </w:footnote>
  <w:footnote w:type="continuationSeparator" w:id="0">
    <w:p w14:paraId="723EBCA2" w14:textId="77777777" w:rsidR="00F760C1" w:rsidRDefault="00F760C1">
      <w:r>
        <w:continuationSeparator/>
      </w:r>
    </w:p>
    <w:p w14:paraId="6BD786EA" w14:textId="77777777" w:rsidR="00F760C1" w:rsidRDefault="00F760C1"/>
    <w:p w14:paraId="465FA6C9" w14:textId="77777777" w:rsidR="00F760C1" w:rsidRDefault="00F760C1"/>
    <w:p w14:paraId="5E8E3686" w14:textId="77777777" w:rsidR="00F760C1" w:rsidRDefault="00F760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2847"/>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5712D"/>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5F6134"/>
    <w:rsid w:val="0060003F"/>
    <w:rsid w:val="0060123F"/>
    <w:rsid w:val="00601FF3"/>
    <w:rsid w:val="00602174"/>
    <w:rsid w:val="006027C6"/>
    <w:rsid w:val="00603F57"/>
    <w:rsid w:val="0060452A"/>
    <w:rsid w:val="00604C42"/>
    <w:rsid w:val="006056B2"/>
    <w:rsid w:val="0060709A"/>
    <w:rsid w:val="0061081C"/>
    <w:rsid w:val="0061099E"/>
    <w:rsid w:val="00610AD7"/>
    <w:rsid w:val="00610BA6"/>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2DAD"/>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778"/>
    <w:rsid w:val="008A3C10"/>
    <w:rsid w:val="008A6005"/>
    <w:rsid w:val="008A71B4"/>
    <w:rsid w:val="008B04AD"/>
    <w:rsid w:val="008B07EE"/>
    <w:rsid w:val="008B24BD"/>
    <w:rsid w:val="008B5601"/>
    <w:rsid w:val="008B6D64"/>
    <w:rsid w:val="008B7D6B"/>
    <w:rsid w:val="008C0841"/>
    <w:rsid w:val="008C6868"/>
    <w:rsid w:val="008D00AF"/>
    <w:rsid w:val="008D0E92"/>
    <w:rsid w:val="008D158C"/>
    <w:rsid w:val="008D2792"/>
    <w:rsid w:val="008D4271"/>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70118"/>
    <w:rsid w:val="00F708E2"/>
    <w:rsid w:val="00F72264"/>
    <w:rsid w:val="00F72E0F"/>
    <w:rsid w:val="00F73A9A"/>
    <w:rsid w:val="00F73D5D"/>
    <w:rsid w:val="00F7409D"/>
    <w:rsid w:val="00F748B4"/>
    <w:rsid w:val="00F757D8"/>
    <w:rsid w:val="00F760C1"/>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eader" Target="header10.xml"/><Relationship Id="rId84" Type="http://schemas.openxmlformats.org/officeDocument/2006/relationships/footer" Target="footer13.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oter" Target="footer1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348</TotalTime>
  <Pages>36</Pages>
  <Words>3343</Words>
  <Characters>18057</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148</cp:revision>
  <cp:lastPrinted>2009-11-04T00:12:00Z</cp:lastPrinted>
  <dcterms:created xsi:type="dcterms:W3CDTF">2021-06-08T22:41:00Z</dcterms:created>
  <dcterms:modified xsi:type="dcterms:W3CDTF">2021-06-10T13:07:00Z</dcterms:modified>
</cp:coreProperties>
</file>